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F1" w:rsidRPr="00EE2038" w:rsidRDefault="00705909">
      <w:pPr>
        <w:rPr>
          <w:rFonts w:asciiTheme="minorEastAsia" w:hAnsiTheme="minorEastAsia"/>
          <w:b/>
          <w:color w:val="808080" w:themeColor="background1" w:themeShade="80"/>
          <w:sz w:val="16"/>
          <w:szCs w:val="16"/>
        </w:rPr>
      </w:pPr>
      <w:proofErr w:type="spellStart"/>
      <w:r w:rsidRPr="00EE2038">
        <w:rPr>
          <w:rFonts w:asciiTheme="minorEastAsia" w:hAnsiTheme="minorEastAsia" w:hint="eastAsia"/>
          <w:b/>
          <w:color w:val="808080" w:themeColor="background1" w:themeShade="80"/>
          <w:sz w:val="16"/>
          <w:szCs w:val="16"/>
        </w:rPr>
        <w:t>향균</w:t>
      </w:r>
      <w:proofErr w:type="spellEnd"/>
      <w:r w:rsidRPr="00EE2038">
        <w:rPr>
          <w:rFonts w:asciiTheme="minorEastAsia" w:hAnsiTheme="minorEastAsia" w:hint="eastAsia"/>
          <w:b/>
          <w:color w:val="808080" w:themeColor="background1" w:themeShade="80"/>
          <w:sz w:val="16"/>
          <w:szCs w:val="16"/>
        </w:rPr>
        <w:t xml:space="preserve"> 폼 드레싱</w:t>
      </w:r>
      <w:bookmarkStart w:id="0" w:name="_GoBack"/>
      <w:bookmarkEnd w:id="0"/>
    </w:p>
    <w:p w:rsidR="00D82CF4" w:rsidRPr="00CD1527" w:rsidRDefault="00D82CF4">
      <w:pPr>
        <w:rPr>
          <w:rFonts w:ascii="HY헤드라인M" w:eastAsia="HY헤드라인M" w:hAnsiTheme="minorEastAsia"/>
          <w:vertAlign w:val="superscript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spellStart"/>
      <w:r w:rsidRPr="00CD1527">
        <w:rPr>
          <w:rFonts w:ascii="HY헤드라인M" w:eastAsia="HY헤드라인M" w:hint="eastAsia"/>
          <w:sz w:val="70"/>
          <w:szCs w:val="70"/>
          <w14:reflection w14:blurRad="6350" w14:stA="55000" w14:stPos="0" w14:endA="300" w14:endPos="45500" w14:dist="0" w14:dir="5400000" w14:fadeDir="5400000" w14:sx="100000" w14:sy="-100000" w14:kx="0" w14:ky="0" w14:algn="bl"/>
        </w:rPr>
        <w:t>메디폼</w:t>
      </w:r>
      <w:proofErr w:type="spellEnd"/>
      <w:r w:rsidRPr="00CD1527">
        <w:rPr>
          <w:rFonts w:ascii="HY헤드라인M" w:eastAsia="HY헤드라인M" w:hAnsiTheme="minorEastAsia" w:hint="eastAsia"/>
          <w:sz w:val="60"/>
          <w:szCs w:val="60"/>
          <w:vertAlign w:val="superscript"/>
          <w14:reflection w14:blurRad="6350" w14:stA="55000" w14:stPos="0" w14:endA="300" w14:endPos="45500" w14:dist="0" w14:dir="5400000" w14:fadeDir="5400000" w14:sx="100000" w14:sy="-100000" w14:kx="0" w14:ky="0" w14:algn="bl"/>
        </w:rPr>
        <w:t>®</w:t>
      </w:r>
      <w:r w:rsidR="00705909" w:rsidRPr="00EE2038">
        <w:rPr>
          <w:rFonts w:ascii="HY헤드라인M" w:eastAsia="HY헤드라인M" w:hAnsiTheme="minorEastAsia" w:hint="eastAsia"/>
          <w:color w:val="808080" w:themeColor="background1" w:themeShade="80"/>
          <w:sz w:val="60"/>
          <w:szCs w:val="60"/>
          <w14:reflection w14:blurRad="6350" w14:stA="55000" w14:stPos="0" w14:endA="300" w14:endPos="45500" w14:dist="0" w14:dir="5400000" w14:fadeDir="5400000" w14:sx="100000" w14:sy="-100000" w14:kx="0" w14:ky="0" w14:algn="bl"/>
        </w:rPr>
        <w:t>실버</w:t>
      </w:r>
    </w:p>
    <w:p w:rsidR="00D82CF4" w:rsidRPr="000F25BA" w:rsidRDefault="00D82CF4">
      <w:pPr>
        <w:rPr>
          <w:rFonts w:ascii="새굴림" w:eastAsia="새굴림" w:hAnsi="새굴림"/>
          <w:vertAlign w:val="superscript"/>
        </w:rPr>
      </w:pPr>
    </w:p>
    <w:p w:rsidR="00D82CF4" w:rsidRPr="00EE2038" w:rsidRDefault="00D82CF4">
      <w:pPr>
        <w:rPr>
          <w:rFonts w:asciiTheme="minorEastAsia" w:hAnsiTheme="minorEastAsia"/>
          <w:b/>
          <w:sz w:val="18"/>
          <w:szCs w:val="18"/>
        </w:rPr>
      </w:pPr>
      <w:r w:rsidRPr="00EE2038">
        <w:rPr>
          <w:rFonts w:asciiTheme="minorEastAsia" w:hAnsiTheme="minorEastAsia" w:hint="eastAsia"/>
          <w:b/>
          <w:sz w:val="18"/>
          <w:szCs w:val="18"/>
        </w:rPr>
        <w:t>[형상 및 구조]</w:t>
      </w:r>
    </w:p>
    <w:p w:rsidR="000F25BA" w:rsidRPr="00EE2038" w:rsidRDefault="00061F70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 xml:space="preserve">본 제품은 창상의 오염을 방지하고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상처보호를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목적으로 사용되는 </w:t>
      </w:r>
      <w:r w:rsidR="00705909" w:rsidRPr="00EE2038">
        <w:rPr>
          <w:rFonts w:asciiTheme="minorEastAsia" w:hAnsiTheme="minorEastAsia" w:hint="eastAsia"/>
          <w:sz w:val="18"/>
          <w:szCs w:val="18"/>
        </w:rPr>
        <w:t xml:space="preserve">폴리우레탄 폼 형태의 창상피복재로 </w:t>
      </w:r>
      <w:proofErr w:type="spellStart"/>
      <w:r w:rsidR="00705909" w:rsidRPr="00EE2038">
        <w:rPr>
          <w:rFonts w:asciiTheme="minorEastAsia" w:hAnsiTheme="minorEastAsia" w:hint="eastAsia"/>
          <w:sz w:val="18"/>
          <w:szCs w:val="18"/>
        </w:rPr>
        <w:t>향균효과가</w:t>
      </w:r>
      <w:proofErr w:type="spellEnd"/>
      <w:r w:rsidR="00705909" w:rsidRPr="00EE2038">
        <w:rPr>
          <w:rFonts w:asciiTheme="minorEastAsia" w:hAnsiTheme="minorEastAsia" w:hint="eastAsia"/>
          <w:sz w:val="18"/>
          <w:szCs w:val="18"/>
        </w:rPr>
        <w:t xml:space="preserve"> 있는 </w:t>
      </w:r>
      <w:proofErr w:type="spellStart"/>
      <w:r w:rsidR="00705909" w:rsidRPr="00EE2038">
        <w:rPr>
          <w:rFonts w:asciiTheme="minorEastAsia" w:hAnsiTheme="minorEastAsia" w:hint="eastAsia"/>
          <w:sz w:val="18"/>
          <w:szCs w:val="18"/>
        </w:rPr>
        <w:t>설파디아진은</w:t>
      </w:r>
      <w:proofErr w:type="spellEnd"/>
      <w:r w:rsidR="00705909" w:rsidRPr="00EE2038">
        <w:rPr>
          <w:rFonts w:asciiTheme="minorEastAsia" w:hAnsiTheme="minorEastAsia" w:hint="eastAsia"/>
          <w:sz w:val="18"/>
          <w:szCs w:val="18"/>
        </w:rPr>
        <w:t xml:space="preserve"> 크림이 도포되어 상처부위의 </w:t>
      </w:r>
      <w:proofErr w:type="spellStart"/>
      <w:r w:rsidR="00705909" w:rsidRPr="00EE2038">
        <w:rPr>
          <w:rFonts w:asciiTheme="minorEastAsia" w:hAnsiTheme="minorEastAsia" w:hint="eastAsia"/>
          <w:sz w:val="18"/>
          <w:szCs w:val="18"/>
        </w:rPr>
        <w:t>세균증식을</w:t>
      </w:r>
      <w:proofErr w:type="spellEnd"/>
      <w:r w:rsidR="00705909" w:rsidRPr="00EE2038">
        <w:rPr>
          <w:rFonts w:asciiTheme="minorEastAsia" w:hAnsiTheme="minorEastAsia" w:hint="eastAsia"/>
          <w:sz w:val="18"/>
          <w:szCs w:val="18"/>
        </w:rPr>
        <w:t xml:space="preserve"> 억제하는 </w:t>
      </w:r>
      <w:proofErr w:type="spellStart"/>
      <w:r w:rsidR="00705909" w:rsidRPr="00EE2038">
        <w:rPr>
          <w:rFonts w:asciiTheme="minorEastAsia" w:hAnsiTheme="minorEastAsia" w:hint="eastAsia"/>
          <w:sz w:val="18"/>
          <w:szCs w:val="18"/>
        </w:rPr>
        <w:t>향균력을</w:t>
      </w:r>
      <w:proofErr w:type="spellEnd"/>
      <w:r w:rsidR="00705909" w:rsidRPr="00EE2038">
        <w:rPr>
          <w:rFonts w:asciiTheme="minorEastAsia" w:hAnsiTheme="minorEastAsia" w:hint="eastAsia"/>
          <w:sz w:val="18"/>
          <w:szCs w:val="18"/>
        </w:rPr>
        <w:t xml:space="preserve"> 지닙니다.</w:t>
      </w:r>
      <w:r w:rsidR="00705909" w:rsidRPr="00EE2038">
        <w:rPr>
          <w:rFonts w:asciiTheme="minorEastAsia" w:hAnsiTheme="minorEastAsia"/>
          <w:sz w:val="18"/>
          <w:szCs w:val="18"/>
        </w:rPr>
        <w:t xml:space="preserve"> </w:t>
      </w:r>
      <w:r w:rsidR="00705909" w:rsidRPr="00EE2038">
        <w:rPr>
          <w:rFonts w:asciiTheme="minorEastAsia" w:hAnsiTheme="minorEastAsia" w:hint="eastAsia"/>
          <w:sz w:val="18"/>
          <w:szCs w:val="18"/>
        </w:rPr>
        <w:t xml:space="preserve">반투과성으로 수분증발을 조절해 주는 폴리우레탄 필름 </w:t>
      </w:r>
      <w:proofErr w:type="spellStart"/>
      <w:r w:rsidR="00705909" w:rsidRPr="00EE2038">
        <w:rPr>
          <w:rFonts w:asciiTheme="minorEastAsia" w:hAnsiTheme="minorEastAsia" w:hint="eastAsia"/>
          <w:sz w:val="18"/>
          <w:szCs w:val="18"/>
        </w:rPr>
        <w:t>외부층과</w:t>
      </w:r>
      <w:proofErr w:type="spellEnd"/>
      <w:r w:rsidR="00705909" w:rsidRPr="00EE2038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="00705909" w:rsidRPr="00EE2038">
        <w:rPr>
          <w:rFonts w:asciiTheme="minorEastAsia" w:hAnsiTheme="minorEastAsia" w:hint="eastAsia"/>
          <w:sz w:val="18"/>
          <w:szCs w:val="18"/>
        </w:rPr>
        <w:t>창상부위의</w:t>
      </w:r>
      <w:proofErr w:type="spellEnd"/>
      <w:r w:rsidR="00705909" w:rsidRPr="00EE2038">
        <w:rPr>
          <w:rFonts w:asciiTheme="minorEastAsia" w:hAnsiTheme="minorEastAsia" w:hint="eastAsia"/>
          <w:sz w:val="18"/>
          <w:szCs w:val="18"/>
        </w:rPr>
        <w:t xml:space="preserve"> 분비물을 흡수하고 상처를 보호하는 폴리우레탄 폼 </w:t>
      </w:r>
      <w:proofErr w:type="spellStart"/>
      <w:r w:rsidR="00705909" w:rsidRPr="00EE2038">
        <w:rPr>
          <w:rFonts w:asciiTheme="minorEastAsia" w:hAnsiTheme="minorEastAsia" w:hint="eastAsia"/>
          <w:sz w:val="18"/>
          <w:szCs w:val="18"/>
        </w:rPr>
        <w:t>흡수층이</w:t>
      </w:r>
      <w:proofErr w:type="spellEnd"/>
      <w:r w:rsidR="00705909" w:rsidRPr="00EE2038">
        <w:rPr>
          <w:rFonts w:asciiTheme="minorEastAsia" w:hAnsiTheme="minorEastAsia" w:hint="eastAsia"/>
          <w:sz w:val="18"/>
          <w:szCs w:val="18"/>
        </w:rPr>
        <w:t xml:space="preserve"> 있어 보습환경으로 유지시켜 줍니다.</w:t>
      </w:r>
      <w:r w:rsidR="00705909" w:rsidRPr="00EE2038">
        <w:rPr>
          <w:rFonts w:asciiTheme="minorEastAsia" w:hAnsiTheme="minorEastAsia"/>
          <w:sz w:val="18"/>
          <w:szCs w:val="18"/>
        </w:rPr>
        <w:t xml:space="preserve"> </w:t>
      </w:r>
      <w:r w:rsidR="00705909" w:rsidRPr="00EE2038">
        <w:rPr>
          <w:rFonts w:asciiTheme="minorEastAsia" w:hAnsiTheme="minorEastAsia" w:hint="eastAsia"/>
          <w:sz w:val="18"/>
          <w:szCs w:val="18"/>
        </w:rPr>
        <w:t>드레싱표면이 상처에 들러붙지 않아 교환이 용이하고,</w:t>
      </w:r>
      <w:r w:rsidR="00705909" w:rsidRPr="00EE2038">
        <w:rPr>
          <w:rFonts w:asciiTheme="minorEastAsia" w:hAnsiTheme="minorEastAsia"/>
          <w:sz w:val="18"/>
          <w:szCs w:val="18"/>
        </w:rPr>
        <w:t xml:space="preserve"> </w:t>
      </w:r>
      <w:r w:rsidR="00705909" w:rsidRPr="00EE2038">
        <w:rPr>
          <w:rFonts w:asciiTheme="minorEastAsia" w:hAnsiTheme="minorEastAsia" w:hint="eastAsia"/>
          <w:sz w:val="18"/>
          <w:szCs w:val="18"/>
        </w:rPr>
        <w:t xml:space="preserve">딱지를 만들지 않아 </w:t>
      </w:r>
      <w:proofErr w:type="spellStart"/>
      <w:r w:rsidR="00705909" w:rsidRPr="00EE2038">
        <w:rPr>
          <w:rFonts w:asciiTheme="minorEastAsia" w:hAnsiTheme="minorEastAsia" w:hint="eastAsia"/>
          <w:sz w:val="18"/>
          <w:szCs w:val="18"/>
        </w:rPr>
        <w:t>창상치유를</w:t>
      </w:r>
      <w:proofErr w:type="spellEnd"/>
      <w:r w:rsidR="00705909" w:rsidRPr="00EE2038">
        <w:rPr>
          <w:rFonts w:asciiTheme="minorEastAsia" w:hAnsiTheme="minorEastAsia" w:hint="eastAsia"/>
          <w:sz w:val="18"/>
          <w:szCs w:val="18"/>
        </w:rPr>
        <w:t xml:space="preserve"> 촉진하는 환경을 제공합니다. </w:t>
      </w:r>
    </w:p>
    <w:p w:rsidR="00705909" w:rsidRPr="00EE2038" w:rsidRDefault="00705909">
      <w:pPr>
        <w:rPr>
          <w:rFonts w:asciiTheme="minorEastAsia" w:hAnsiTheme="minorEastAsia"/>
          <w:sz w:val="18"/>
          <w:szCs w:val="18"/>
        </w:rPr>
      </w:pPr>
    </w:p>
    <w:p w:rsidR="000F25BA" w:rsidRPr="00EE2038" w:rsidRDefault="000F25BA">
      <w:pPr>
        <w:rPr>
          <w:rFonts w:asciiTheme="minorEastAsia" w:hAnsiTheme="minorEastAsia"/>
          <w:b/>
          <w:sz w:val="18"/>
          <w:szCs w:val="18"/>
        </w:rPr>
      </w:pPr>
      <w:r w:rsidRPr="00EE2038">
        <w:rPr>
          <w:rFonts w:asciiTheme="minorEastAsia" w:hAnsiTheme="minorEastAsia"/>
          <w:b/>
          <w:sz w:val="18"/>
          <w:szCs w:val="18"/>
        </w:rPr>
        <w:t>[</w:t>
      </w:r>
      <w:r w:rsidRPr="00EE2038">
        <w:rPr>
          <w:rFonts w:asciiTheme="minorEastAsia" w:hAnsiTheme="minorEastAsia" w:hint="eastAsia"/>
          <w:b/>
          <w:sz w:val="18"/>
          <w:szCs w:val="18"/>
        </w:rPr>
        <w:t>사용목적]</w:t>
      </w:r>
    </w:p>
    <w:p w:rsidR="000F25BA" w:rsidRPr="00EE2038" w:rsidRDefault="00705909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 xml:space="preserve">창상의 오염방지 및 보호를 위해 사용하며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하지궤양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>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욕창,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화상 및 외과적 상처 등에 사용합니다.</w:t>
      </w:r>
    </w:p>
    <w:p w:rsidR="000F25BA" w:rsidRPr="00EE2038" w:rsidRDefault="000F25BA" w:rsidP="000F25BA">
      <w:pPr>
        <w:rPr>
          <w:rFonts w:asciiTheme="minorEastAsia" w:hAnsiTheme="minorEastAsia"/>
          <w:sz w:val="18"/>
          <w:szCs w:val="18"/>
        </w:rPr>
      </w:pPr>
    </w:p>
    <w:p w:rsidR="000F25BA" w:rsidRPr="00EE2038" w:rsidRDefault="000F25BA" w:rsidP="000F25BA">
      <w:pPr>
        <w:rPr>
          <w:rFonts w:asciiTheme="minorEastAsia" w:hAnsiTheme="minorEastAsia"/>
          <w:b/>
          <w:sz w:val="18"/>
          <w:szCs w:val="18"/>
        </w:rPr>
      </w:pPr>
      <w:r w:rsidRPr="00EE2038">
        <w:rPr>
          <w:rFonts w:asciiTheme="minorEastAsia" w:hAnsiTheme="minorEastAsia"/>
          <w:b/>
          <w:sz w:val="18"/>
          <w:szCs w:val="18"/>
        </w:rPr>
        <w:t>[</w:t>
      </w:r>
      <w:r w:rsidRPr="00EE2038">
        <w:rPr>
          <w:rFonts w:asciiTheme="minorEastAsia" w:hAnsiTheme="minorEastAsia" w:hint="eastAsia"/>
          <w:b/>
          <w:sz w:val="18"/>
          <w:szCs w:val="18"/>
        </w:rPr>
        <w:t>사용 및 조작 방법]</w:t>
      </w:r>
    </w:p>
    <w:p w:rsidR="000F25BA" w:rsidRPr="00EE2038" w:rsidRDefault="000F25BA" w:rsidP="000F25BA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b/>
          <w:sz w:val="18"/>
          <w:szCs w:val="18"/>
        </w:rPr>
      </w:pPr>
      <w:proofErr w:type="spellStart"/>
      <w:r w:rsidRPr="00EE2038">
        <w:rPr>
          <w:rFonts w:asciiTheme="minorEastAsia" w:hAnsiTheme="minorEastAsia" w:hint="eastAsia"/>
          <w:b/>
          <w:sz w:val="18"/>
          <w:szCs w:val="18"/>
        </w:rPr>
        <w:t>사용전의</w:t>
      </w:r>
      <w:proofErr w:type="spellEnd"/>
      <w:r w:rsidRPr="00EE2038">
        <w:rPr>
          <w:rFonts w:asciiTheme="minorEastAsia" w:hAnsiTheme="minorEastAsia" w:hint="eastAsia"/>
          <w:b/>
          <w:sz w:val="18"/>
          <w:szCs w:val="18"/>
        </w:rPr>
        <w:t xml:space="preserve"> 준비사항</w:t>
      </w:r>
    </w:p>
    <w:p w:rsidR="00705909" w:rsidRPr="00EE2038" w:rsidRDefault="00705909" w:rsidP="00705909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 xml:space="preserve">1) 본 제품은 멸균된 상태로 공급되므로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포장재질의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파손이 없고 유효기간이 지나지 않은 멸균된 제품만을 사용하여야 합니다.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</w:p>
    <w:p w:rsidR="00705909" w:rsidRPr="00EE2038" w:rsidRDefault="00705909" w:rsidP="00705909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sz w:val="18"/>
          <w:szCs w:val="18"/>
        </w:rPr>
        <w:t xml:space="preserve">2) </w:t>
      </w:r>
      <w:r w:rsidRPr="00EE2038">
        <w:rPr>
          <w:rFonts w:asciiTheme="minorEastAsia" w:hAnsiTheme="minorEastAsia" w:hint="eastAsia"/>
          <w:sz w:val="18"/>
          <w:szCs w:val="18"/>
        </w:rPr>
        <w:t>제품의 사용 전,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후에는 손을 깨끗이 씻어야 합니다.</w:t>
      </w:r>
    </w:p>
    <w:p w:rsidR="00705909" w:rsidRPr="00EE2038" w:rsidRDefault="00705909" w:rsidP="00705909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sz w:val="18"/>
          <w:szCs w:val="18"/>
        </w:rPr>
        <w:t xml:space="preserve">3) </w:t>
      </w:r>
      <w:r w:rsidRPr="00EE2038">
        <w:rPr>
          <w:rFonts w:asciiTheme="minorEastAsia" w:hAnsiTheme="minorEastAsia" w:hint="eastAsia"/>
          <w:sz w:val="18"/>
          <w:szCs w:val="18"/>
        </w:rPr>
        <w:t>사용설명서를 잘 읽은 후 사용해야 합니다.</w:t>
      </w:r>
    </w:p>
    <w:p w:rsidR="000F25BA" w:rsidRPr="00EE2038" w:rsidRDefault="000F25BA" w:rsidP="000F25BA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EE2038">
        <w:rPr>
          <w:rFonts w:asciiTheme="minorEastAsia" w:hAnsiTheme="minorEastAsia" w:hint="eastAsia"/>
          <w:b/>
          <w:sz w:val="18"/>
          <w:szCs w:val="18"/>
        </w:rPr>
        <w:t>사용방법</w:t>
      </w:r>
    </w:p>
    <w:p w:rsidR="000F25BA" w:rsidRPr="00EE2038" w:rsidRDefault="0069093A" w:rsidP="000F25B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noProof/>
          <w:sz w:val="18"/>
          <w:szCs w:val="18"/>
        </w:rPr>
        <w:drawing>
          <wp:inline distT="0" distB="0" distL="0" distR="0" wp14:anchorId="4CBCEF52" wp14:editId="3E82364C">
            <wp:extent cx="4629150" cy="11239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93A" w:rsidRPr="00EE2038" w:rsidRDefault="0069093A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1) 상처부위를 흐르는 물이나 생리식염수로 깨끗이 씻습니다.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단,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 xml:space="preserve">감염된 상처에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소독액을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사용하는 경우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소독액이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남지 않도록 멸균된 생리식염수로 씻습니다.</w:t>
      </w:r>
    </w:p>
    <w:p w:rsidR="0069093A" w:rsidRPr="00EE2038" w:rsidRDefault="0069093A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sz w:val="18"/>
          <w:szCs w:val="18"/>
        </w:rPr>
        <w:t xml:space="preserve">2) </w:t>
      </w:r>
      <w:r w:rsidRPr="00EE2038">
        <w:rPr>
          <w:rFonts w:asciiTheme="minorEastAsia" w:hAnsiTheme="minorEastAsia" w:hint="eastAsia"/>
          <w:sz w:val="18"/>
          <w:szCs w:val="18"/>
        </w:rPr>
        <w:t>상처부위의 크기보다 큰 폼 사이즈의 제품을 선택한 후 제품의 포장을 개봉하여 핀셋 등을 이용하여 창상피복재를 꺼낸 후 이형 필름을 벗겨냅니다.</w:t>
      </w:r>
    </w:p>
    <w:p w:rsidR="0069093A" w:rsidRPr="00EE2038" w:rsidRDefault="0069093A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sz w:val="18"/>
          <w:szCs w:val="18"/>
        </w:rPr>
        <w:lastRenderedPageBreak/>
        <w:t xml:space="preserve">3) </w:t>
      </w:r>
      <w:r w:rsidRPr="00EE2038">
        <w:rPr>
          <w:rFonts w:asciiTheme="minorEastAsia" w:hAnsiTheme="minorEastAsia" w:hint="eastAsia"/>
          <w:sz w:val="18"/>
          <w:szCs w:val="18"/>
        </w:rPr>
        <w:t>준비된 핀셋 등을 이용하여 상처부위를 완전히 덮을 수 있도록 주의하면서 제품의 보호필름이 붙어있던 명이 피부에 닿게 붙입니다.</w:t>
      </w:r>
    </w:p>
    <w:p w:rsidR="0069093A" w:rsidRPr="00EE2038" w:rsidRDefault="0069093A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sz w:val="18"/>
          <w:szCs w:val="18"/>
        </w:rPr>
        <w:t xml:space="preserve">4)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접착성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드레싱이나 탄력 붕대 등을 이용하여 제품을 고정시킵니다.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이때 피부의 자극을 줄 수 있으므로 너무 단단히 붙이지 않도록 한다.</w:t>
      </w:r>
    </w:p>
    <w:p w:rsidR="0069093A" w:rsidRPr="00EE2038" w:rsidRDefault="0069093A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sz w:val="18"/>
          <w:szCs w:val="18"/>
        </w:rPr>
        <w:t xml:space="preserve">5) </w:t>
      </w:r>
      <w:r w:rsidRPr="00EE2038">
        <w:rPr>
          <w:rFonts w:asciiTheme="minorEastAsia" w:hAnsiTheme="minorEastAsia" w:hint="eastAsia"/>
          <w:sz w:val="18"/>
          <w:szCs w:val="18"/>
        </w:rPr>
        <w:t>창의 삼출액이 많고,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누출이 예상되는 경우에는 자주 교환해 주고,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 xml:space="preserve">삼출액의 누출이 없으며 감염의 임상적 징후가 없는 경우에는 </w:t>
      </w:r>
      <w:r w:rsidRPr="00EE2038">
        <w:rPr>
          <w:rFonts w:asciiTheme="minorEastAsia" w:hAnsiTheme="minorEastAsia"/>
          <w:sz w:val="18"/>
          <w:szCs w:val="18"/>
        </w:rPr>
        <w:t>3~4</w:t>
      </w:r>
      <w:r w:rsidRPr="00EE2038">
        <w:rPr>
          <w:rFonts w:asciiTheme="minorEastAsia" w:hAnsiTheme="minorEastAsia" w:hint="eastAsia"/>
          <w:sz w:val="18"/>
          <w:szCs w:val="18"/>
        </w:rPr>
        <w:t>일 사용 후에 교환합니다.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</w:p>
    <w:p w:rsidR="000F25BA" w:rsidRPr="00EE2038" w:rsidRDefault="000F25BA" w:rsidP="000F25BA">
      <w:pPr>
        <w:rPr>
          <w:rFonts w:asciiTheme="minorEastAsia" w:hAnsiTheme="minorEastAsia"/>
          <w:sz w:val="18"/>
          <w:szCs w:val="18"/>
        </w:rPr>
      </w:pPr>
    </w:p>
    <w:p w:rsidR="000F25BA" w:rsidRPr="00EE2038" w:rsidRDefault="000F25BA" w:rsidP="000F25BA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EE2038">
        <w:rPr>
          <w:rFonts w:asciiTheme="minorEastAsia" w:hAnsiTheme="minorEastAsia" w:hint="eastAsia"/>
          <w:b/>
          <w:sz w:val="18"/>
          <w:szCs w:val="18"/>
        </w:rPr>
        <w:t>보관 및 관리방법</w:t>
      </w:r>
    </w:p>
    <w:p w:rsidR="000F25BA" w:rsidRPr="00EE2038" w:rsidRDefault="000F25BA" w:rsidP="000F25B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 xml:space="preserve">1) </w:t>
      </w:r>
      <w:r w:rsidR="0069093A" w:rsidRPr="00EE2038">
        <w:rPr>
          <w:rFonts w:asciiTheme="minorEastAsia" w:hAnsiTheme="minorEastAsia" w:hint="eastAsia"/>
          <w:sz w:val="18"/>
          <w:szCs w:val="18"/>
        </w:rPr>
        <w:t>본 제품은 일회용으로 재사용을 금합니다.</w:t>
      </w:r>
    </w:p>
    <w:p w:rsidR="000F25BA" w:rsidRPr="00EE2038" w:rsidRDefault="000F25BA" w:rsidP="000F25B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sz w:val="18"/>
          <w:szCs w:val="18"/>
        </w:rPr>
        <w:t xml:space="preserve">2) </w:t>
      </w:r>
      <w:r w:rsidR="0069093A" w:rsidRPr="00EE2038">
        <w:rPr>
          <w:rFonts w:asciiTheme="minorEastAsia" w:hAnsiTheme="minorEastAsia" w:hint="eastAsia"/>
          <w:sz w:val="18"/>
          <w:szCs w:val="18"/>
        </w:rPr>
        <w:t>고온,</w:t>
      </w:r>
      <w:r w:rsidR="0069093A" w:rsidRPr="00EE2038">
        <w:rPr>
          <w:rFonts w:asciiTheme="minorEastAsia" w:hAnsiTheme="minorEastAsia"/>
          <w:sz w:val="18"/>
          <w:szCs w:val="18"/>
        </w:rPr>
        <w:t xml:space="preserve"> </w:t>
      </w:r>
      <w:r w:rsidR="0069093A" w:rsidRPr="00EE2038">
        <w:rPr>
          <w:rFonts w:asciiTheme="minorEastAsia" w:hAnsiTheme="minorEastAsia" w:hint="eastAsia"/>
          <w:sz w:val="18"/>
          <w:szCs w:val="18"/>
        </w:rPr>
        <w:t>다습한 곳을 피하고 실온 보관합니다.</w:t>
      </w:r>
    </w:p>
    <w:p w:rsidR="0069093A" w:rsidRPr="00EE2038" w:rsidRDefault="0069093A" w:rsidP="000F25B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sz w:val="18"/>
          <w:szCs w:val="18"/>
        </w:rPr>
        <w:t xml:space="preserve">3) </w:t>
      </w:r>
      <w:r w:rsidRPr="00EE2038">
        <w:rPr>
          <w:rFonts w:asciiTheme="minorEastAsia" w:hAnsiTheme="minorEastAsia" w:hint="eastAsia"/>
          <w:sz w:val="18"/>
          <w:szCs w:val="18"/>
        </w:rPr>
        <w:t>직사광선이 쪼이지 않는 곳에 보관합니다.</w:t>
      </w:r>
    </w:p>
    <w:p w:rsidR="000F25BA" w:rsidRPr="00EE2038" w:rsidRDefault="000F25BA" w:rsidP="000F25BA">
      <w:pPr>
        <w:rPr>
          <w:rFonts w:asciiTheme="minorEastAsia" w:hAnsiTheme="minorEastAsia"/>
          <w:sz w:val="18"/>
          <w:szCs w:val="18"/>
        </w:rPr>
      </w:pPr>
    </w:p>
    <w:p w:rsidR="001322DB" w:rsidRPr="00EE2038" w:rsidRDefault="000F25BA" w:rsidP="0069093A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EE2038">
        <w:rPr>
          <w:rFonts w:asciiTheme="minorEastAsia" w:hAnsiTheme="minorEastAsia" w:hint="eastAsia"/>
          <w:b/>
          <w:sz w:val="18"/>
          <w:szCs w:val="18"/>
        </w:rPr>
        <w:t>사용할 때 주의사항</w:t>
      </w:r>
    </w:p>
    <w:p w:rsidR="0069093A" w:rsidRPr="00EE2038" w:rsidRDefault="0069093A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1) 금기사항</w:t>
      </w:r>
    </w:p>
    <w:p w:rsidR="0069093A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①</w:t>
      </w:r>
      <w:r w:rsidR="0069093A" w:rsidRPr="00EE2038">
        <w:rPr>
          <w:rFonts w:asciiTheme="minorEastAsia" w:hAnsiTheme="minorEastAsia"/>
          <w:sz w:val="18"/>
          <w:szCs w:val="18"/>
        </w:rPr>
        <w:t xml:space="preserve"> </w:t>
      </w:r>
      <w:r w:rsidR="0069093A" w:rsidRPr="00EE2038">
        <w:rPr>
          <w:rFonts w:asciiTheme="minorEastAsia" w:hAnsiTheme="minorEastAsia" w:hint="eastAsia"/>
          <w:sz w:val="18"/>
          <w:szCs w:val="18"/>
        </w:rPr>
        <w:t>본 제품을 적절하게 사용할 수 없는 의학적 요인이 있는 환자에게는 적용하지 마십시오.</w:t>
      </w:r>
    </w:p>
    <w:p w:rsidR="0069093A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②</w:t>
      </w:r>
      <w:r w:rsidR="0069093A" w:rsidRPr="00EE2038">
        <w:rPr>
          <w:rFonts w:asciiTheme="minorEastAsia" w:hAnsiTheme="minorEastAsia"/>
          <w:sz w:val="18"/>
          <w:szCs w:val="18"/>
        </w:rPr>
        <w:t xml:space="preserve"> </w:t>
      </w:r>
      <w:r w:rsidR="0069093A" w:rsidRPr="00EE2038">
        <w:rPr>
          <w:rFonts w:asciiTheme="minorEastAsia" w:hAnsiTheme="minorEastAsia" w:hint="eastAsia"/>
          <w:sz w:val="18"/>
          <w:szCs w:val="18"/>
        </w:rPr>
        <w:t>본 제품의 사용 중 발진,</w:t>
      </w:r>
      <w:r w:rsidR="0069093A" w:rsidRPr="00EE2038">
        <w:rPr>
          <w:rFonts w:asciiTheme="minorEastAsia" w:hAnsiTheme="minorEastAsia"/>
          <w:sz w:val="18"/>
          <w:szCs w:val="18"/>
        </w:rPr>
        <w:t xml:space="preserve"> </w:t>
      </w:r>
      <w:r w:rsidR="0069093A" w:rsidRPr="00EE2038">
        <w:rPr>
          <w:rFonts w:asciiTheme="minorEastAsia" w:hAnsiTheme="minorEastAsia" w:hint="eastAsia"/>
          <w:sz w:val="18"/>
          <w:szCs w:val="18"/>
        </w:rPr>
        <w:t>발열,</w:t>
      </w:r>
      <w:r w:rsidR="0069093A" w:rsidRPr="00EE2038">
        <w:rPr>
          <w:rFonts w:asciiTheme="minorEastAsia" w:hAnsiTheme="minorEastAsia"/>
          <w:sz w:val="18"/>
          <w:szCs w:val="18"/>
        </w:rPr>
        <w:t xml:space="preserve"> </w:t>
      </w:r>
      <w:r w:rsidR="0069093A" w:rsidRPr="00EE2038">
        <w:rPr>
          <w:rFonts w:asciiTheme="minorEastAsia" w:hAnsiTheme="minorEastAsia" w:hint="eastAsia"/>
          <w:sz w:val="18"/>
          <w:szCs w:val="18"/>
        </w:rPr>
        <w:t xml:space="preserve">알레르기 반응이나 </w:t>
      </w:r>
      <w:proofErr w:type="spellStart"/>
      <w:r w:rsidR="0069093A" w:rsidRPr="00EE2038">
        <w:rPr>
          <w:rFonts w:asciiTheme="minorEastAsia" w:hAnsiTheme="minorEastAsia" w:hint="eastAsia"/>
          <w:sz w:val="18"/>
          <w:szCs w:val="18"/>
        </w:rPr>
        <w:t>감염증상이</w:t>
      </w:r>
      <w:proofErr w:type="spellEnd"/>
      <w:r w:rsidR="0069093A" w:rsidRPr="00EE2038">
        <w:rPr>
          <w:rFonts w:asciiTheme="minorEastAsia" w:hAnsiTheme="minorEastAsia" w:hint="eastAsia"/>
          <w:sz w:val="18"/>
          <w:szCs w:val="18"/>
        </w:rPr>
        <w:t xml:space="preserve"> 있을 경우에는 사용을 금하고,</w:t>
      </w:r>
      <w:r w:rsidR="0069093A" w:rsidRPr="00EE2038">
        <w:rPr>
          <w:rFonts w:asciiTheme="minorEastAsia" w:hAnsiTheme="minorEastAsia"/>
          <w:sz w:val="18"/>
          <w:szCs w:val="18"/>
        </w:rPr>
        <w:t xml:space="preserve"> </w:t>
      </w:r>
      <w:r w:rsidR="0069093A" w:rsidRPr="00EE2038">
        <w:rPr>
          <w:rFonts w:asciiTheme="minorEastAsia" w:hAnsiTheme="minorEastAsia" w:hint="eastAsia"/>
          <w:sz w:val="18"/>
          <w:szCs w:val="18"/>
        </w:rPr>
        <w:t>의사나 약사의 지시에 따라 적절한 조치를 받도록 합니다.</w:t>
      </w:r>
    </w:p>
    <w:p w:rsidR="0069093A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③</w:t>
      </w:r>
      <w:r w:rsidR="0069093A" w:rsidRPr="00EE2038">
        <w:rPr>
          <w:rFonts w:asciiTheme="minorEastAsia" w:hAnsiTheme="minorEastAsia"/>
          <w:sz w:val="18"/>
          <w:szCs w:val="18"/>
        </w:rPr>
        <w:t xml:space="preserve"> </w:t>
      </w:r>
      <w:r w:rsidR="0069093A" w:rsidRPr="00EE2038">
        <w:rPr>
          <w:rFonts w:asciiTheme="minorEastAsia" w:hAnsiTheme="minorEastAsia" w:hint="eastAsia"/>
          <w:sz w:val="18"/>
          <w:szCs w:val="18"/>
        </w:rPr>
        <w:t>핵 황달이 일어날 가능성이 있으므로,</w:t>
      </w:r>
      <w:r w:rsidR="0069093A" w:rsidRPr="00EE2038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69093A" w:rsidRPr="00EE2038">
        <w:rPr>
          <w:rFonts w:asciiTheme="minorEastAsia" w:hAnsiTheme="minorEastAsia" w:hint="eastAsia"/>
          <w:sz w:val="18"/>
          <w:szCs w:val="18"/>
        </w:rPr>
        <w:t>임신말기</w:t>
      </w:r>
      <w:proofErr w:type="spellEnd"/>
      <w:r w:rsidR="0069093A" w:rsidRPr="00EE2038">
        <w:rPr>
          <w:rFonts w:asciiTheme="minorEastAsia" w:hAnsiTheme="minorEastAsia" w:hint="eastAsia"/>
          <w:sz w:val="18"/>
          <w:szCs w:val="18"/>
        </w:rPr>
        <w:t>,</w:t>
      </w:r>
      <w:r w:rsidR="0069093A" w:rsidRPr="00EE2038">
        <w:rPr>
          <w:rFonts w:asciiTheme="minorEastAsia" w:hAnsiTheme="minorEastAsia"/>
          <w:sz w:val="18"/>
          <w:szCs w:val="18"/>
        </w:rPr>
        <w:t xml:space="preserve"> </w:t>
      </w:r>
      <w:r w:rsidR="0069093A" w:rsidRPr="00EE2038">
        <w:rPr>
          <w:rFonts w:asciiTheme="minorEastAsia" w:hAnsiTheme="minorEastAsia" w:hint="eastAsia"/>
          <w:sz w:val="18"/>
          <w:szCs w:val="18"/>
        </w:rPr>
        <w:t>초산아,</w:t>
      </w:r>
      <w:r w:rsidR="0069093A" w:rsidRPr="00EE2038">
        <w:rPr>
          <w:rFonts w:asciiTheme="minorEastAsia" w:hAnsiTheme="minorEastAsia"/>
          <w:sz w:val="18"/>
          <w:szCs w:val="18"/>
        </w:rPr>
        <w:t xml:space="preserve"> </w:t>
      </w:r>
      <w:r w:rsidR="0069093A" w:rsidRPr="00EE2038">
        <w:rPr>
          <w:rFonts w:asciiTheme="minorEastAsia" w:hAnsiTheme="minorEastAsia" w:hint="eastAsia"/>
          <w:sz w:val="18"/>
          <w:szCs w:val="18"/>
        </w:rPr>
        <w:t xml:space="preserve">초산아 또는 생후 </w:t>
      </w:r>
      <w:r w:rsidR="0069093A" w:rsidRPr="00EE2038">
        <w:rPr>
          <w:rFonts w:asciiTheme="minorEastAsia" w:hAnsiTheme="minorEastAsia"/>
          <w:sz w:val="18"/>
          <w:szCs w:val="18"/>
        </w:rPr>
        <w:t>1</w:t>
      </w:r>
      <w:r w:rsidR="0069093A" w:rsidRPr="00EE2038">
        <w:rPr>
          <w:rFonts w:asciiTheme="minorEastAsia" w:hAnsiTheme="minorEastAsia" w:hint="eastAsia"/>
          <w:sz w:val="18"/>
          <w:szCs w:val="18"/>
        </w:rPr>
        <w:t xml:space="preserve">개월 이내의 </w:t>
      </w:r>
      <w:r w:rsidR="00084B91" w:rsidRPr="00EE2038">
        <w:rPr>
          <w:rFonts w:asciiTheme="minorEastAsia" w:hAnsiTheme="minorEastAsia" w:hint="eastAsia"/>
          <w:sz w:val="18"/>
          <w:szCs w:val="18"/>
        </w:rPr>
        <w:t>신생아에게는 사용하지 마십시오.</w:t>
      </w:r>
    </w:p>
    <w:p w:rsidR="00084B91" w:rsidRPr="00EE2038" w:rsidRDefault="00084B91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sz w:val="18"/>
          <w:szCs w:val="18"/>
        </w:rPr>
        <w:t xml:space="preserve">2)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부장용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>: 가려움증(홍조,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염증)</w:t>
      </w:r>
      <w:r w:rsidRPr="00EE2038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피부표백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>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알레르기 반응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3) 경고 또는 주의사항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① 본 제품은 멸균되어 있으므로 상처 접촉면의 오염에 주의하며 개봉 후 바로 사용하십시오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② 의사나 약사와 상의한 후에 사용해야 합니다.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 xml:space="preserve">③ 가려움증 </w:t>
      </w:r>
      <w:r w:rsidRPr="00EE2038">
        <w:rPr>
          <w:rFonts w:asciiTheme="minorEastAsia" w:hAnsiTheme="minorEastAsia"/>
          <w:sz w:val="18"/>
          <w:szCs w:val="18"/>
        </w:rPr>
        <w:t>(</w:t>
      </w:r>
      <w:r w:rsidRPr="00EE2038">
        <w:rPr>
          <w:rFonts w:asciiTheme="minorEastAsia" w:hAnsiTheme="minorEastAsia" w:hint="eastAsia"/>
          <w:sz w:val="18"/>
          <w:szCs w:val="18"/>
        </w:rPr>
        <w:t>홍조,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염증)</w:t>
      </w:r>
      <w:r w:rsidRPr="00EE2038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피부표백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>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알레르기 반응들이 나타날 경우 전문의와 상의하십시오.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 xml:space="preserve">④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멸균팩이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개봉 또는 파손되어 있는 것은 사용하지 마십시오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 xml:space="preserve">⑤ 출혈이 심한 상태에서는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지혈처치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후 사용해야 합니다.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 xml:space="preserve">⑥ 감염된 창상 </w:t>
      </w:r>
      <w:r w:rsidRPr="00EE2038">
        <w:rPr>
          <w:rFonts w:asciiTheme="minorEastAsia" w:hAnsiTheme="minorEastAsia"/>
          <w:sz w:val="18"/>
          <w:szCs w:val="18"/>
        </w:rPr>
        <w:t>(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발적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>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종창,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동통,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열감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>,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 xml:space="preserve">강한 </w:t>
      </w:r>
      <w:r w:rsidR="00C3045C" w:rsidRPr="00EE2038">
        <w:rPr>
          <w:rFonts w:asciiTheme="minorEastAsia" w:hAnsiTheme="minorEastAsia" w:hint="eastAsia"/>
          <w:sz w:val="18"/>
          <w:szCs w:val="18"/>
        </w:rPr>
        <w:t>악취 및 노의 배출 등의 증상이 있는 창상)에는 이물이나 농,</w:t>
      </w:r>
      <w:r w:rsidR="00C3045C" w:rsidRPr="00EE2038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C3045C" w:rsidRPr="00EE2038">
        <w:rPr>
          <w:rFonts w:asciiTheme="minorEastAsia" w:hAnsiTheme="minorEastAsia" w:hint="eastAsia"/>
          <w:sz w:val="18"/>
          <w:szCs w:val="18"/>
        </w:rPr>
        <w:t>괴사조직과</w:t>
      </w:r>
      <w:proofErr w:type="spellEnd"/>
      <w:r w:rsidR="00C3045C" w:rsidRPr="00EE2038">
        <w:rPr>
          <w:rFonts w:asciiTheme="minorEastAsia" w:hAnsiTheme="minorEastAsia" w:hint="eastAsia"/>
          <w:sz w:val="18"/>
          <w:szCs w:val="18"/>
        </w:rPr>
        <w:t xml:space="preserve"> 같은 </w:t>
      </w:r>
      <w:proofErr w:type="spellStart"/>
      <w:r w:rsidR="00C3045C" w:rsidRPr="00EE2038">
        <w:rPr>
          <w:rFonts w:asciiTheme="minorEastAsia" w:hAnsiTheme="minorEastAsia" w:hint="eastAsia"/>
          <w:sz w:val="18"/>
          <w:szCs w:val="18"/>
        </w:rPr>
        <w:t>세균증식의</w:t>
      </w:r>
      <w:proofErr w:type="spellEnd"/>
      <w:r w:rsidR="00C3045C" w:rsidRPr="00EE2038">
        <w:rPr>
          <w:rFonts w:asciiTheme="minorEastAsia" w:hAnsiTheme="minorEastAsia" w:hint="eastAsia"/>
          <w:sz w:val="18"/>
          <w:szCs w:val="18"/>
        </w:rPr>
        <w:t xml:space="preserve"> 원인을 제거한 후 사용해야 합니다.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⑦</w:t>
      </w:r>
      <w:r w:rsidR="00624DED" w:rsidRPr="00EE2038">
        <w:rPr>
          <w:rFonts w:asciiTheme="minorEastAsia" w:hAnsiTheme="minorEastAsia" w:hint="eastAsia"/>
          <w:sz w:val="18"/>
          <w:szCs w:val="18"/>
        </w:rPr>
        <w:t xml:space="preserve"> 본 제품은 일회용 제품이므로 재사용을 금하고,</w:t>
      </w:r>
      <w:r w:rsidR="00624DED" w:rsidRPr="00EE2038">
        <w:rPr>
          <w:rFonts w:asciiTheme="minorEastAsia" w:hAnsiTheme="minorEastAsia"/>
          <w:sz w:val="18"/>
          <w:szCs w:val="18"/>
        </w:rPr>
        <w:t xml:space="preserve"> </w:t>
      </w:r>
      <w:r w:rsidR="00624DED" w:rsidRPr="00EE2038">
        <w:rPr>
          <w:rFonts w:asciiTheme="minorEastAsia" w:hAnsiTheme="minorEastAsia" w:hint="eastAsia"/>
          <w:sz w:val="18"/>
          <w:szCs w:val="18"/>
        </w:rPr>
        <w:t xml:space="preserve">사용한 제품은 다른 병원 </w:t>
      </w:r>
      <w:proofErr w:type="spellStart"/>
      <w:r w:rsidR="00624DED" w:rsidRPr="00EE2038">
        <w:rPr>
          <w:rFonts w:asciiTheme="minorEastAsia" w:hAnsiTheme="minorEastAsia" w:hint="eastAsia"/>
          <w:sz w:val="18"/>
          <w:szCs w:val="18"/>
        </w:rPr>
        <w:t>폐기물고</w:t>
      </w:r>
      <w:proofErr w:type="spellEnd"/>
      <w:r w:rsidR="00624DED" w:rsidRPr="00EE2038">
        <w:rPr>
          <w:rFonts w:asciiTheme="minorEastAsia" w:hAnsiTheme="minorEastAsia" w:hint="eastAsia"/>
          <w:sz w:val="18"/>
          <w:szCs w:val="18"/>
        </w:rPr>
        <w:t xml:space="preserve"> 함께 폐기 처분하십시오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lastRenderedPageBreak/>
        <w:t>⑧</w:t>
      </w:r>
      <w:r w:rsidR="00624DED" w:rsidRPr="00EE2038">
        <w:rPr>
          <w:rFonts w:asciiTheme="minorEastAsia" w:hAnsiTheme="minorEastAsia" w:hint="eastAsia"/>
          <w:sz w:val="18"/>
          <w:szCs w:val="18"/>
        </w:rPr>
        <w:t xml:space="preserve"> 이 제품에 과민증의 </w:t>
      </w:r>
      <w:proofErr w:type="spellStart"/>
      <w:r w:rsidR="00624DED" w:rsidRPr="00EE2038">
        <w:rPr>
          <w:rFonts w:asciiTheme="minorEastAsia" w:hAnsiTheme="minorEastAsia" w:hint="eastAsia"/>
          <w:sz w:val="18"/>
          <w:szCs w:val="18"/>
        </w:rPr>
        <w:t>기왕력이</w:t>
      </w:r>
      <w:proofErr w:type="spellEnd"/>
      <w:r w:rsidR="00624DED" w:rsidRPr="00EE2038">
        <w:rPr>
          <w:rFonts w:asciiTheme="minorEastAsia" w:hAnsiTheme="minorEastAsia" w:hint="eastAsia"/>
          <w:sz w:val="18"/>
          <w:szCs w:val="18"/>
        </w:rPr>
        <w:t xml:space="preserve"> 있는 환자에게는 신중히 사용해야 합니다.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⑨</w:t>
      </w:r>
      <w:r w:rsidR="00624DED" w:rsidRPr="00EE2038">
        <w:rPr>
          <w:rFonts w:asciiTheme="minorEastAsia" w:hAnsiTheme="minorEastAsia" w:hint="eastAsia"/>
          <w:sz w:val="18"/>
          <w:szCs w:val="18"/>
        </w:rPr>
        <w:t xml:space="preserve"> 6인산 포도당 </w:t>
      </w:r>
      <w:proofErr w:type="spellStart"/>
      <w:r w:rsidR="00624DED" w:rsidRPr="00EE2038">
        <w:rPr>
          <w:rFonts w:asciiTheme="minorEastAsia" w:hAnsiTheme="minorEastAsia" w:hint="eastAsia"/>
          <w:sz w:val="18"/>
          <w:szCs w:val="18"/>
        </w:rPr>
        <w:t>탈수소</w:t>
      </w:r>
      <w:proofErr w:type="spellEnd"/>
      <w:r w:rsidR="00624DED" w:rsidRPr="00EE2038">
        <w:rPr>
          <w:rFonts w:asciiTheme="minorEastAsia" w:hAnsiTheme="minorEastAsia" w:hint="eastAsia"/>
          <w:sz w:val="18"/>
          <w:szCs w:val="18"/>
        </w:rPr>
        <w:t xml:space="preserve"> 효소가 부족한 사람에게 이 제품을 사용하면 </w:t>
      </w:r>
      <w:proofErr w:type="spellStart"/>
      <w:r w:rsidR="00624DED" w:rsidRPr="00EE2038">
        <w:rPr>
          <w:rFonts w:asciiTheme="minorEastAsia" w:hAnsiTheme="minorEastAsia" w:hint="eastAsia"/>
          <w:sz w:val="18"/>
          <w:szCs w:val="18"/>
        </w:rPr>
        <w:t>용혈현상이</w:t>
      </w:r>
      <w:proofErr w:type="spellEnd"/>
      <w:r w:rsidR="00624DED" w:rsidRPr="00EE2038">
        <w:rPr>
          <w:rFonts w:asciiTheme="minorEastAsia" w:hAnsiTheme="minorEastAsia" w:hint="eastAsia"/>
          <w:sz w:val="18"/>
          <w:szCs w:val="18"/>
        </w:rPr>
        <w:t xml:space="preserve"> 나타날 수 있으므로 신중히 사용해야 합니다.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⑩</w:t>
      </w:r>
      <w:r w:rsidR="00624DED" w:rsidRPr="00EE2038">
        <w:rPr>
          <w:rFonts w:asciiTheme="minorEastAsia" w:hAnsiTheme="minorEastAsia" w:hint="eastAsia"/>
          <w:sz w:val="18"/>
          <w:szCs w:val="18"/>
        </w:rPr>
        <w:t xml:space="preserve"> 임부의 경우에는 </w:t>
      </w:r>
      <w:proofErr w:type="spellStart"/>
      <w:r w:rsidR="00624DED" w:rsidRPr="00EE2038">
        <w:rPr>
          <w:rFonts w:asciiTheme="minorEastAsia" w:hAnsiTheme="minorEastAsia" w:hint="eastAsia"/>
          <w:sz w:val="18"/>
          <w:szCs w:val="18"/>
        </w:rPr>
        <w:t>화상부위가</w:t>
      </w:r>
      <w:proofErr w:type="spellEnd"/>
      <w:r w:rsidR="00624DED" w:rsidRPr="00EE2038">
        <w:rPr>
          <w:rFonts w:asciiTheme="minorEastAsia" w:hAnsiTheme="minorEastAsia" w:hint="eastAsia"/>
          <w:sz w:val="18"/>
          <w:szCs w:val="18"/>
        </w:rPr>
        <w:t xml:space="preserve"> 전체의 </w:t>
      </w:r>
      <w:r w:rsidR="00624DED" w:rsidRPr="00EE2038">
        <w:rPr>
          <w:rFonts w:asciiTheme="minorEastAsia" w:hAnsiTheme="minorEastAsia"/>
          <w:sz w:val="18"/>
          <w:szCs w:val="18"/>
        </w:rPr>
        <w:t>20%</w:t>
      </w:r>
      <w:r w:rsidR="00624DED" w:rsidRPr="00EE2038">
        <w:rPr>
          <w:rFonts w:asciiTheme="minorEastAsia" w:hAnsiTheme="minorEastAsia" w:hint="eastAsia"/>
          <w:sz w:val="18"/>
          <w:szCs w:val="18"/>
        </w:rPr>
        <w:t>이상이거나 의사의 판단이 태아의 위험보다 치료가 급선무라고 인정될 때 한해서 사용해야 합니다.</w:t>
      </w:r>
    </w:p>
    <w:p w:rsidR="000B3922" w:rsidRPr="00EE2038" w:rsidRDefault="000B3922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⑪</w:t>
      </w:r>
      <w:r w:rsidR="00A3118F" w:rsidRPr="00EE2038">
        <w:rPr>
          <w:rFonts w:asciiTheme="minorEastAsia" w:hAnsiTheme="minorEastAsia" w:hint="eastAsia"/>
          <w:sz w:val="18"/>
          <w:szCs w:val="18"/>
        </w:rPr>
        <w:t xml:space="preserve"> 간 또는 신기능이 손상되어 약물의 배설이 감소되면 축적될 수 있으므로 본 제품의 사용을 중지해야 합니다.</w:t>
      </w:r>
    </w:p>
    <w:p w:rsidR="00A3118F" w:rsidRPr="00EE2038" w:rsidRDefault="00A3118F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⑫ 본 제품과 국소용 단백질 분해효소제를 함께 사용할 경우 은(</w:t>
      </w:r>
      <w:r w:rsidRPr="00EE2038">
        <w:rPr>
          <w:rFonts w:asciiTheme="minorEastAsia" w:hAnsiTheme="minorEastAsia"/>
          <w:sz w:val="18"/>
          <w:szCs w:val="18"/>
        </w:rPr>
        <w:t>Silver)</w:t>
      </w:r>
      <w:r w:rsidRPr="00EE2038">
        <w:rPr>
          <w:rFonts w:asciiTheme="minorEastAsia" w:hAnsiTheme="minorEastAsia" w:hint="eastAsia"/>
          <w:sz w:val="18"/>
          <w:szCs w:val="18"/>
        </w:rPr>
        <w:t xml:space="preserve">으로 인한 효소의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불활성화가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야기될 수 있습니다.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</w:p>
    <w:p w:rsidR="00A3118F" w:rsidRPr="00EE2038" w:rsidRDefault="00A3118F" w:rsidP="0069093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 xml:space="preserve">⑬ 본 제품의 </w:t>
      </w:r>
      <w:r w:rsidRPr="00EE2038">
        <w:rPr>
          <w:rFonts w:asciiTheme="minorEastAsia" w:hAnsiTheme="minorEastAsia"/>
          <w:sz w:val="18"/>
          <w:szCs w:val="18"/>
        </w:rPr>
        <w:t>1% Silver Sulfadiazine</w:t>
      </w:r>
      <w:r w:rsidRPr="00EE2038">
        <w:rPr>
          <w:rFonts w:asciiTheme="minorEastAsia" w:hAnsiTheme="minorEastAsia" w:hint="eastAsia"/>
          <w:sz w:val="18"/>
          <w:szCs w:val="18"/>
        </w:rPr>
        <w:t xml:space="preserve">의 첨가제로 함유된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프로필렌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글리콜에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의하여 알레르기를 일으킬 수 있으므로 이 성분에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과민하거나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 xml:space="preserve"> 알레르기 전력이 있는 사람은 사용 전에 의사 또는 약사와 상의하십니다.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</w:p>
    <w:p w:rsidR="0069093A" w:rsidRPr="00EE2038" w:rsidRDefault="0069093A" w:rsidP="0069093A">
      <w:pPr>
        <w:rPr>
          <w:rFonts w:asciiTheme="minorEastAsia" w:hAnsiTheme="minorEastAsia"/>
          <w:sz w:val="18"/>
          <w:szCs w:val="18"/>
        </w:rPr>
      </w:pPr>
    </w:p>
    <w:p w:rsidR="001322DB" w:rsidRPr="00EE2038" w:rsidRDefault="001322DB" w:rsidP="000F25B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/>
          <w:sz w:val="18"/>
          <w:szCs w:val="18"/>
        </w:rPr>
        <w:t>[</w:t>
      </w:r>
      <w:r w:rsidRPr="00EE2038">
        <w:rPr>
          <w:rFonts w:asciiTheme="minorEastAsia" w:hAnsiTheme="minorEastAsia" w:hint="eastAsia"/>
          <w:sz w:val="18"/>
          <w:szCs w:val="18"/>
        </w:rPr>
        <w:t>품 목 명]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A3118F" w:rsidRPr="00EE2038">
        <w:rPr>
          <w:rFonts w:asciiTheme="minorEastAsia" w:hAnsiTheme="minorEastAsia" w:hint="eastAsia"/>
          <w:sz w:val="18"/>
          <w:szCs w:val="18"/>
        </w:rPr>
        <w:t>향균성창상피복재</w:t>
      </w:r>
      <w:proofErr w:type="spellEnd"/>
    </w:p>
    <w:p w:rsidR="001322DB" w:rsidRPr="00EE2038" w:rsidRDefault="001322DB" w:rsidP="000F25B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 xml:space="preserve">[형 </w:t>
      </w:r>
      <w:r w:rsidRPr="00EE2038">
        <w:rPr>
          <w:rFonts w:asciiTheme="minorEastAsia" w:hAnsiTheme="minorEastAsia"/>
          <w:sz w:val="18"/>
          <w:szCs w:val="18"/>
        </w:rPr>
        <w:t xml:space="preserve">   </w:t>
      </w:r>
      <w:r w:rsidRPr="00EE2038">
        <w:rPr>
          <w:rFonts w:asciiTheme="minorEastAsia" w:hAnsiTheme="minorEastAsia" w:hint="eastAsia"/>
          <w:sz w:val="18"/>
          <w:szCs w:val="18"/>
        </w:rPr>
        <w:t>명]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별도 표기</w:t>
      </w:r>
    </w:p>
    <w:p w:rsidR="001322DB" w:rsidRPr="00EE2038" w:rsidRDefault="001322DB" w:rsidP="000F25B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[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저장방법</w:t>
      </w:r>
      <w:proofErr w:type="spellEnd"/>
      <w:r w:rsidRPr="00EE2038">
        <w:rPr>
          <w:rFonts w:asciiTheme="minorEastAsia" w:hAnsiTheme="minorEastAsia" w:hint="eastAsia"/>
          <w:sz w:val="18"/>
          <w:szCs w:val="18"/>
        </w:rPr>
        <w:t>]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EE2038">
        <w:rPr>
          <w:rFonts w:asciiTheme="minorEastAsia" w:hAnsiTheme="minorEastAsia" w:hint="eastAsia"/>
          <w:sz w:val="18"/>
          <w:szCs w:val="18"/>
        </w:rPr>
        <w:t>실온보관</w:t>
      </w:r>
      <w:proofErr w:type="spellEnd"/>
    </w:p>
    <w:p w:rsidR="001322DB" w:rsidRPr="00EE2038" w:rsidRDefault="001322DB" w:rsidP="000F25B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[사용기한]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 xml:space="preserve">별도 표기 (제조일로부터 </w:t>
      </w:r>
      <w:r w:rsidRPr="00EE2038">
        <w:rPr>
          <w:rFonts w:asciiTheme="minorEastAsia" w:hAnsiTheme="minorEastAsia"/>
          <w:sz w:val="18"/>
          <w:szCs w:val="18"/>
        </w:rPr>
        <w:t>36</w:t>
      </w:r>
      <w:r w:rsidRPr="00EE2038">
        <w:rPr>
          <w:rFonts w:asciiTheme="minorEastAsia" w:hAnsiTheme="minorEastAsia" w:hint="eastAsia"/>
          <w:sz w:val="18"/>
          <w:szCs w:val="18"/>
        </w:rPr>
        <w:t>개월)</w:t>
      </w:r>
    </w:p>
    <w:p w:rsidR="001322DB" w:rsidRPr="00EE2038" w:rsidRDefault="001322DB" w:rsidP="000F25BA">
      <w:pPr>
        <w:rPr>
          <w:rFonts w:asciiTheme="minorEastAsia" w:hAnsiTheme="minorEastAsia"/>
          <w:sz w:val="18"/>
          <w:szCs w:val="18"/>
        </w:rPr>
      </w:pPr>
      <w:r w:rsidRPr="00EE2038">
        <w:rPr>
          <w:rFonts w:asciiTheme="minorEastAsia" w:hAnsiTheme="minorEastAsia" w:hint="eastAsia"/>
          <w:sz w:val="18"/>
          <w:szCs w:val="18"/>
        </w:rPr>
        <w:t>[포장단위]</w:t>
      </w:r>
      <w:r w:rsidRPr="00EE2038">
        <w:rPr>
          <w:rFonts w:asciiTheme="minorEastAsia" w:hAnsiTheme="minorEastAsia"/>
          <w:sz w:val="18"/>
          <w:szCs w:val="18"/>
        </w:rPr>
        <w:t xml:space="preserve"> </w:t>
      </w:r>
      <w:r w:rsidRPr="00EE2038">
        <w:rPr>
          <w:rFonts w:asciiTheme="minorEastAsia" w:hAnsiTheme="minorEastAsia" w:hint="eastAsia"/>
          <w:sz w:val="18"/>
          <w:szCs w:val="18"/>
        </w:rPr>
        <w:t>별도 표기</w:t>
      </w:r>
    </w:p>
    <w:sectPr w:rsidR="001322DB" w:rsidRPr="00EE2038" w:rsidSect="00705909">
      <w:headerReference w:type="default" r:id="rId8"/>
      <w:pgSz w:w="11906" w:h="16838"/>
      <w:pgMar w:top="1701" w:right="1440" w:bottom="1440" w:left="1440" w:header="851" w:footer="992" w:gutter="0"/>
      <w:pgBorders w:offsetFrom="page">
        <w:top w:val="thinThickSmallGap" w:sz="24" w:space="24" w:color="A6A6A6" w:themeColor="background1" w:themeShade="A6"/>
        <w:left w:val="thinThickSmallGap" w:sz="24" w:space="24" w:color="A6A6A6" w:themeColor="background1" w:themeShade="A6"/>
        <w:bottom w:val="thickThinSmallGap" w:sz="24" w:space="24" w:color="A6A6A6" w:themeColor="background1" w:themeShade="A6"/>
        <w:right w:val="thickThinSmallGap" w:sz="24" w:space="24" w:color="A6A6A6" w:themeColor="background1" w:themeShade="A6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B0" w:rsidRDefault="00E848B0" w:rsidP="00D82CF4">
      <w:pPr>
        <w:spacing w:after="0" w:line="240" w:lineRule="auto"/>
      </w:pPr>
      <w:r>
        <w:separator/>
      </w:r>
    </w:p>
  </w:endnote>
  <w:endnote w:type="continuationSeparator" w:id="0">
    <w:p w:rsidR="00E848B0" w:rsidRDefault="00E848B0" w:rsidP="00D8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B0" w:rsidRDefault="00E848B0" w:rsidP="00D82CF4">
      <w:pPr>
        <w:spacing w:after="0" w:line="240" w:lineRule="auto"/>
      </w:pPr>
      <w:r>
        <w:separator/>
      </w:r>
    </w:p>
  </w:footnote>
  <w:footnote w:type="continuationSeparator" w:id="0">
    <w:p w:rsidR="00E848B0" w:rsidRDefault="00E848B0" w:rsidP="00D8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22" w:rsidRDefault="000B392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-95885</wp:posOffset>
              </wp:positionV>
              <wp:extent cx="2393950" cy="228600"/>
              <wp:effectExtent l="0" t="0" r="25400" b="19050"/>
              <wp:wrapNone/>
              <wp:docPr id="6" name="그룹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3950" cy="228600"/>
                        <a:chOff x="0" y="0"/>
                        <a:chExt cx="2393950" cy="228600"/>
                      </a:xfrm>
                    </wpg:grpSpPr>
                    <wps:wsp>
                      <wps:cNvPr id="2" name="직사각형 1"/>
                      <wps:cNvSpPr/>
                      <wps:spPr>
                        <a:xfrm>
                          <a:off x="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922" w:rsidRPr="000F25BA" w:rsidRDefault="000B3922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일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회용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60325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922" w:rsidRPr="000F25BA" w:rsidRDefault="000B3922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의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료기기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121285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922" w:rsidRPr="000F25BA" w:rsidRDefault="000B3922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재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사용금</w:t>
                            </w:r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직사각형 5"/>
                      <wps:cNvSpPr/>
                      <wps:spPr>
                        <a:xfrm>
                          <a:off x="181610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922" w:rsidRPr="000F25BA" w:rsidRDefault="000B3922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멸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균제품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그룹 6" o:spid="_x0000_s1026" style="position:absolute;left:0;text-align:left;margin-left:300pt;margin-top:-7.55pt;width:188.5pt;height:18pt;z-index:251665408" coordsize="2393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">
              <v:rect id="직사각형 1" o:spid="_x0000_s1027" style="position:absolute;width:577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" filled="f" strokecolor="black [3213]" strokeweight=".25pt">
                <v:textbox>
                  <w:txbxContent>
                    <w:p w:rsidR="000B3922" w:rsidRPr="000F25BA" w:rsidRDefault="000B3922" w:rsidP="00D82CF4">
                      <w:pPr>
                        <w:jc w:val="center"/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일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회용</w:t>
                      </w:r>
                    </w:p>
                  </w:txbxContent>
                </v:textbox>
              </v:rect>
              <v:rect id="직사각형 3" o:spid="_x0000_s1028" style="position:absolute;left:6032;width:577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>
                <v:textbox>
                  <w:txbxContent>
                    <w:p w:rsidR="000B3922" w:rsidRPr="000F25BA" w:rsidRDefault="000B3922" w:rsidP="00D82CF4">
                      <w:pPr>
                        <w:jc w:val="center"/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의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료기기</w:t>
                      </w:r>
                    </w:p>
                  </w:txbxContent>
                </v:textbox>
              </v:rect>
              <v:rect id="직사각형 4" o:spid="_x0000_s1029" style="position:absolute;left:12128;width:577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" filled="f" strokecolor="black [3213]" strokeweight=".25pt">
                <v:textbox>
                  <w:txbxContent>
                    <w:p w:rsidR="000B3922" w:rsidRPr="000F25BA" w:rsidRDefault="000B3922" w:rsidP="00D82CF4">
                      <w:pPr>
                        <w:jc w:val="center"/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재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사용금</w:t>
                      </w: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지</w:t>
                      </w:r>
                    </w:p>
                  </w:txbxContent>
                </v:textbox>
              </v:rect>
              <v:rect id="직사각형 5" o:spid="_x0000_s1030" style="position:absolute;left:18161;width:577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>
                <v:textbox>
                  <w:txbxContent>
                    <w:p w:rsidR="000B3922" w:rsidRPr="000F25BA" w:rsidRDefault="000B3922" w:rsidP="00D82CF4">
                      <w:pPr>
                        <w:jc w:val="center"/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멸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균제품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37E8"/>
    <w:multiLevelType w:val="hybridMultilevel"/>
    <w:tmpl w:val="E9B45DFC"/>
    <w:lvl w:ilvl="0" w:tplc="8AB0E8C8">
      <w:start w:val="1"/>
      <w:numFmt w:val="decimal"/>
      <w:lvlText w:val="%1)"/>
      <w:lvlJc w:val="left"/>
      <w:pPr>
        <w:ind w:left="760" w:hanging="360"/>
      </w:pPr>
      <w:rPr>
        <w:rFonts w:ascii="새굴림" w:hAnsi="새굴림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AAE325E"/>
    <w:multiLevelType w:val="hybridMultilevel"/>
    <w:tmpl w:val="D9E4B0EE"/>
    <w:lvl w:ilvl="0" w:tplc="CC0A4E9A">
      <w:numFmt w:val="bullet"/>
      <w:lvlText w:val="-"/>
      <w:lvlJc w:val="left"/>
      <w:pPr>
        <w:ind w:left="760" w:hanging="360"/>
      </w:pPr>
      <w:rPr>
        <w:rFonts w:ascii="새굴림" w:eastAsia="새굴림" w:hAnsi="새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3E53DC1"/>
    <w:multiLevelType w:val="hybridMultilevel"/>
    <w:tmpl w:val="632AB66C"/>
    <w:lvl w:ilvl="0" w:tplc="893C589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8D74147"/>
    <w:multiLevelType w:val="hybridMultilevel"/>
    <w:tmpl w:val="3C34F600"/>
    <w:lvl w:ilvl="0" w:tplc="48E4E93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48400A53"/>
    <w:multiLevelType w:val="hybridMultilevel"/>
    <w:tmpl w:val="414C7A2E"/>
    <w:lvl w:ilvl="0" w:tplc="BA8E6A6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6C63ACF"/>
    <w:multiLevelType w:val="hybridMultilevel"/>
    <w:tmpl w:val="34AAA4B6"/>
    <w:lvl w:ilvl="0" w:tplc="DBD0521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031790"/>
    <w:multiLevelType w:val="hybridMultilevel"/>
    <w:tmpl w:val="CF884AFC"/>
    <w:lvl w:ilvl="0" w:tplc="D116B7E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B0E58CB"/>
    <w:multiLevelType w:val="hybridMultilevel"/>
    <w:tmpl w:val="3B72FE80"/>
    <w:lvl w:ilvl="0" w:tplc="1040AFC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BE804CC"/>
    <w:multiLevelType w:val="hybridMultilevel"/>
    <w:tmpl w:val="B0FE7194"/>
    <w:lvl w:ilvl="0" w:tplc="3D08DDC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D4F4204"/>
    <w:multiLevelType w:val="hybridMultilevel"/>
    <w:tmpl w:val="DC4CCED4"/>
    <w:lvl w:ilvl="0" w:tplc="7D64EF32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E0D4593"/>
    <w:multiLevelType w:val="hybridMultilevel"/>
    <w:tmpl w:val="7B2A662E"/>
    <w:lvl w:ilvl="0" w:tplc="0C3238E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7A074EC"/>
    <w:multiLevelType w:val="hybridMultilevel"/>
    <w:tmpl w:val="37E2231A"/>
    <w:lvl w:ilvl="0" w:tplc="5F12B81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F4"/>
    <w:rsid w:val="00061F70"/>
    <w:rsid w:val="00084B91"/>
    <w:rsid w:val="00093CEB"/>
    <w:rsid w:val="000B3922"/>
    <w:rsid w:val="000F25BA"/>
    <w:rsid w:val="001322DB"/>
    <w:rsid w:val="00624DED"/>
    <w:rsid w:val="0069093A"/>
    <w:rsid w:val="00705909"/>
    <w:rsid w:val="007E4177"/>
    <w:rsid w:val="00A3118F"/>
    <w:rsid w:val="00C3045C"/>
    <w:rsid w:val="00C744F1"/>
    <w:rsid w:val="00CD1527"/>
    <w:rsid w:val="00D82CF4"/>
    <w:rsid w:val="00E848B0"/>
    <w:rsid w:val="00EE2038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B6983-4F74-4775-A13E-5348CC28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C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82CF4"/>
  </w:style>
  <w:style w:type="paragraph" w:styleId="a4">
    <w:name w:val="footer"/>
    <w:basedOn w:val="a"/>
    <w:link w:val="Char0"/>
    <w:uiPriority w:val="99"/>
    <w:unhideWhenUsed/>
    <w:rsid w:val="00D82C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82CF4"/>
  </w:style>
  <w:style w:type="paragraph" w:styleId="a5">
    <w:name w:val="List Paragraph"/>
    <w:basedOn w:val="a"/>
    <w:uiPriority w:val="34"/>
    <w:qFormat/>
    <w:rsid w:val="000F25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Caroline</dc:creator>
  <cp:keywords/>
  <dc:description/>
  <cp:lastModifiedBy>Lee Caroline</cp:lastModifiedBy>
  <cp:revision>5</cp:revision>
  <cp:lastPrinted>2019-01-21T04:09:00Z</cp:lastPrinted>
  <dcterms:created xsi:type="dcterms:W3CDTF">2019-01-21T04:59:00Z</dcterms:created>
  <dcterms:modified xsi:type="dcterms:W3CDTF">2019-01-23T02:25:00Z</dcterms:modified>
</cp:coreProperties>
</file>